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6" w:rsidRPr="00292DD2" w:rsidRDefault="00C16AD6" w:rsidP="00C16AD6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C16AD6" w:rsidRDefault="00030E5F" w:rsidP="00C16AD6">
      <w:pPr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理科实验班</w:t>
      </w:r>
      <w:r w:rsidR="00C16AD6">
        <w:rPr>
          <w:b/>
          <w:sz w:val="28"/>
          <w:szCs w:val="28"/>
        </w:rPr>
        <w:t>******</w:t>
      </w:r>
      <w:r w:rsidR="00C16AD6">
        <w:rPr>
          <w:rFonts w:hint="eastAsia"/>
          <w:b/>
          <w:sz w:val="28"/>
          <w:szCs w:val="28"/>
        </w:rPr>
        <w:t>专业</w:t>
      </w:r>
      <w:r>
        <w:rPr>
          <w:rFonts w:hint="eastAsia"/>
          <w:b/>
          <w:sz w:val="28"/>
          <w:szCs w:val="28"/>
        </w:rPr>
        <w:t>阶段</w:t>
      </w:r>
      <w:r w:rsidR="00C16AD6">
        <w:rPr>
          <w:rFonts w:hint="eastAsia"/>
          <w:b/>
          <w:sz w:val="28"/>
          <w:szCs w:val="28"/>
        </w:rPr>
        <w:t>培养方案</w:t>
      </w:r>
    </w:p>
    <w:p w:rsidR="00C16AD6" w:rsidRDefault="00C16AD6" w:rsidP="00C16AD6">
      <w:pPr>
        <w:spacing w:line="360" w:lineRule="auto"/>
        <w:ind w:firstLineChars="200" w:firstLine="482"/>
        <w:jc w:val="center"/>
        <w:rPr>
          <w:b/>
          <w:sz w:val="24"/>
          <w:szCs w:val="28"/>
        </w:rPr>
      </w:pPr>
    </w:p>
    <w:p w:rsidR="00C16AD6" w:rsidRDefault="00C16AD6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sz w:val="22"/>
          <w:szCs w:val="28"/>
        </w:rPr>
        <w:t>2</w:t>
      </w:r>
      <w:r w:rsidR="00776F15">
        <w:rPr>
          <w:sz w:val="22"/>
          <w:szCs w:val="28"/>
        </w:rPr>
        <w:t>02</w:t>
      </w:r>
      <w:r w:rsidR="007F53CD">
        <w:rPr>
          <w:sz w:val="22"/>
          <w:szCs w:val="28"/>
        </w:rPr>
        <w:t>1</w:t>
      </w:r>
      <w:r>
        <w:rPr>
          <w:rFonts w:hint="eastAsia"/>
          <w:sz w:val="22"/>
          <w:szCs w:val="28"/>
        </w:rPr>
        <w:t>级理科实验班学生从第三学年开始进入专业培养阶段，为贯彻因材施教原则，</w:t>
      </w:r>
      <w:r w:rsidR="007F53CD">
        <w:rPr>
          <w:rFonts w:hint="eastAsia"/>
          <w:sz w:val="22"/>
          <w:szCs w:val="28"/>
        </w:rPr>
        <w:t>培养拔尖创新人才，</w:t>
      </w:r>
      <w:r>
        <w:rPr>
          <w:rFonts w:hint="eastAsia"/>
          <w:sz w:val="22"/>
          <w:szCs w:val="28"/>
        </w:rPr>
        <w:t>特制定本培养方案。</w:t>
      </w:r>
    </w:p>
    <w:p w:rsidR="00030E5F" w:rsidRPr="00030E5F" w:rsidRDefault="00C16AD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rFonts w:hint="eastAsia"/>
          <w:b/>
          <w:sz w:val="22"/>
          <w:szCs w:val="28"/>
        </w:rPr>
        <w:t>一、</w:t>
      </w:r>
      <w:r w:rsidR="00483D54">
        <w:rPr>
          <w:rFonts w:hint="eastAsia"/>
          <w:b/>
          <w:sz w:val="22"/>
          <w:szCs w:val="28"/>
        </w:rPr>
        <w:t>课程设置、教学环节及指导性修读计划</w:t>
      </w:r>
    </w:p>
    <w:p w:rsidR="00C16AD6" w:rsidRPr="00030E5F" w:rsidRDefault="00030E5F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rFonts w:hint="eastAsia"/>
          <w:b/>
          <w:sz w:val="22"/>
          <w:szCs w:val="28"/>
        </w:rPr>
        <w:t>（一）</w:t>
      </w:r>
      <w:r w:rsidRPr="00030E5F">
        <w:rPr>
          <w:rFonts w:hint="eastAsia"/>
          <w:b/>
          <w:sz w:val="22"/>
          <w:szCs w:val="28"/>
        </w:rPr>
        <w:t>******</w:t>
      </w:r>
      <w:r w:rsidRPr="00030E5F">
        <w:rPr>
          <w:rFonts w:hint="eastAsia"/>
          <w:b/>
          <w:sz w:val="22"/>
          <w:szCs w:val="28"/>
        </w:rPr>
        <w:t>专业必修</w:t>
      </w:r>
      <w:r w:rsidR="00C16AD6" w:rsidRPr="00030E5F">
        <w:rPr>
          <w:rFonts w:hint="eastAsia"/>
          <w:b/>
          <w:sz w:val="22"/>
          <w:szCs w:val="28"/>
        </w:rPr>
        <w:t>课程设置</w:t>
      </w:r>
      <w:r w:rsidRPr="00030E5F">
        <w:rPr>
          <w:rFonts w:hint="eastAsia"/>
          <w:b/>
          <w:sz w:val="22"/>
          <w:szCs w:val="28"/>
        </w:rPr>
        <w:t>及指导性修读计划</w:t>
      </w:r>
    </w:p>
    <w:p w:rsidR="004B5A5C" w:rsidRDefault="004B5A5C" w:rsidP="00C16AD6">
      <w:pPr>
        <w:spacing w:line="360" w:lineRule="auto"/>
        <w:ind w:firstLineChars="200" w:firstLine="440"/>
        <w:rPr>
          <w:sz w:val="22"/>
          <w:szCs w:val="28"/>
        </w:rPr>
      </w:pPr>
    </w:p>
    <w:tbl>
      <w:tblPr>
        <w:tblW w:w="104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30"/>
        <w:gridCol w:w="2539"/>
        <w:gridCol w:w="426"/>
        <w:gridCol w:w="567"/>
        <w:gridCol w:w="567"/>
        <w:gridCol w:w="405"/>
        <w:gridCol w:w="708"/>
        <w:gridCol w:w="709"/>
        <w:gridCol w:w="992"/>
        <w:gridCol w:w="709"/>
        <w:gridCol w:w="841"/>
      </w:tblGrid>
      <w:tr w:rsidR="007F53CD" w:rsidRPr="00807FE1" w:rsidTr="007F53CD">
        <w:trPr>
          <w:trHeight w:val="30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7F53CD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bookmarkStart w:id="1" w:name="_Hlk96531724"/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课程类别</w:t>
            </w:r>
          </w:p>
        </w:tc>
        <w:tc>
          <w:tcPr>
            <w:tcW w:w="1430" w:type="dxa"/>
            <w:vMerge w:val="restart"/>
            <w:vAlign w:val="center"/>
          </w:tcPr>
          <w:p w:rsidR="007F53CD" w:rsidRPr="007F53CD" w:rsidRDefault="007F53CD" w:rsidP="007F53CD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课程编码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课程名称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（中、英文）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学分</w:t>
            </w:r>
          </w:p>
        </w:tc>
        <w:tc>
          <w:tcPr>
            <w:tcW w:w="2956" w:type="dxa"/>
            <w:gridSpan w:val="5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课内学时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课外学时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F53CD" w:rsidRPr="00807FE1" w:rsidTr="007F53CD">
        <w:trPr>
          <w:trHeight w:val="6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963DD2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7F53CD" w:rsidRPr="00963DD2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963DD2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963DD2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讲授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上机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F53CD" w:rsidRPr="007F53CD" w:rsidRDefault="007F53CD" w:rsidP="00963DD2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7F53CD" w:rsidRPr="00807FE1" w:rsidTr="007F53CD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  <w:tr w:rsidR="007F53CD" w:rsidRPr="00807FE1" w:rsidTr="007F53CD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  <w:tr w:rsidR="007F53CD" w:rsidRPr="00807FE1" w:rsidTr="007F53CD">
        <w:trPr>
          <w:trHeight w:val="306"/>
        </w:trPr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7F53CD" w:rsidRPr="007F53CD" w:rsidRDefault="007F53CD" w:rsidP="00934DAE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F53CD" w:rsidRPr="007F53CD" w:rsidRDefault="007F53CD" w:rsidP="00934DAE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</w:tbl>
    <w:bookmarkEnd w:id="1"/>
    <w:p w:rsidR="007F53CD" w:rsidRPr="00366446" w:rsidRDefault="00C16AD6" w:rsidP="007F53CD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注</w:t>
      </w:r>
      <w:r w:rsidR="007F53CD" w:rsidRPr="00366446">
        <w:rPr>
          <w:rFonts w:hint="eastAsia"/>
          <w:color w:val="00B050"/>
          <w:sz w:val="22"/>
          <w:szCs w:val="28"/>
        </w:rPr>
        <w:t>：</w:t>
      </w:r>
    </w:p>
    <w:p w:rsidR="007F53CD" w:rsidRPr="00366446" w:rsidRDefault="007F53CD" w:rsidP="007F53CD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1</w:t>
      </w:r>
      <w:r w:rsidRPr="00366446">
        <w:rPr>
          <w:rFonts w:hint="eastAsia"/>
          <w:color w:val="00B050"/>
          <w:sz w:val="22"/>
          <w:szCs w:val="28"/>
        </w:rPr>
        <w:t>）学科基础课程第二学年夏季学期（</w:t>
      </w:r>
      <w:r w:rsidRPr="00366446">
        <w:rPr>
          <w:rFonts w:hint="eastAsia"/>
          <w:color w:val="00B050"/>
          <w:sz w:val="22"/>
          <w:szCs w:val="28"/>
        </w:rPr>
        <w:t>S2</w:t>
      </w:r>
      <w:r w:rsidRPr="00366446">
        <w:rPr>
          <w:rFonts w:hint="eastAsia"/>
          <w:color w:val="00B050"/>
          <w:sz w:val="22"/>
          <w:szCs w:val="28"/>
        </w:rPr>
        <w:t>）如有须学生参加的实践教学环节一并在此表中添加；</w:t>
      </w:r>
    </w:p>
    <w:p w:rsidR="007F53CD" w:rsidRPr="00366446" w:rsidRDefault="007F53CD" w:rsidP="007F53CD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2</w:t>
      </w:r>
      <w:r w:rsidRPr="00366446">
        <w:rPr>
          <w:rFonts w:hint="eastAsia"/>
          <w:color w:val="00B050"/>
          <w:sz w:val="22"/>
          <w:szCs w:val="28"/>
        </w:rPr>
        <w:t>）课程类别：包括通识教育课程、学科基础课程、专业课程等；</w:t>
      </w:r>
    </w:p>
    <w:p w:rsidR="007F53CD" w:rsidRPr="00366446" w:rsidRDefault="007F53CD" w:rsidP="007F53CD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color w:val="00B050"/>
          <w:sz w:val="22"/>
          <w:szCs w:val="28"/>
        </w:rPr>
        <w:t>3</w:t>
      </w:r>
      <w:r w:rsidRPr="00366446">
        <w:rPr>
          <w:rFonts w:hint="eastAsia"/>
          <w:color w:val="00B050"/>
          <w:sz w:val="22"/>
          <w:szCs w:val="28"/>
        </w:rPr>
        <w:t>）课程名称：填写中英文名称，与普通专业培养方案相同的课程保持一致；</w:t>
      </w:r>
    </w:p>
    <w:p w:rsidR="00366446" w:rsidRPr="00366446" w:rsidRDefault="00366446" w:rsidP="007F53CD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4</w:t>
      </w:r>
      <w:r w:rsidRPr="00366446">
        <w:rPr>
          <w:rFonts w:hint="eastAsia"/>
          <w:color w:val="00B050"/>
          <w:sz w:val="22"/>
          <w:szCs w:val="28"/>
        </w:rPr>
        <w:t>）填写要规范，确保准确无误。</w:t>
      </w:r>
    </w:p>
    <w:p w:rsidR="00030E5F" w:rsidRDefault="00030E5F" w:rsidP="00030E5F">
      <w:pPr>
        <w:spacing w:line="360" w:lineRule="auto"/>
        <w:ind w:firstLineChars="200" w:firstLine="440"/>
        <w:rPr>
          <w:sz w:val="22"/>
          <w:szCs w:val="28"/>
        </w:rPr>
        <w:sectPr w:rsidR="00030E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5A6C" w:rsidRDefault="00030E5F" w:rsidP="00B35A6C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rFonts w:hint="eastAsia"/>
          <w:b/>
          <w:sz w:val="22"/>
          <w:szCs w:val="28"/>
        </w:rPr>
        <w:lastRenderedPageBreak/>
        <w:t>（二）</w:t>
      </w:r>
      <w:r w:rsidRPr="00030E5F">
        <w:rPr>
          <w:rFonts w:hint="eastAsia"/>
          <w:b/>
          <w:sz w:val="22"/>
          <w:szCs w:val="28"/>
        </w:rPr>
        <w:t>******</w:t>
      </w:r>
      <w:r w:rsidRPr="00030E5F">
        <w:rPr>
          <w:rFonts w:hint="eastAsia"/>
          <w:b/>
          <w:sz w:val="22"/>
          <w:szCs w:val="28"/>
        </w:rPr>
        <w:t>专业选修课程设置及指导性修读计划</w:t>
      </w:r>
    </w:p>
    <w:p w:rsidR="00B35A6C" w:rsidRDefault="00B35A6C" w:rsidP="00B35A6C">
      <w:pPr>
        <w:spacing w:line="360" w:lineRule="auto"/>
        <w:ind w:firstLineChars="200" w:firstLine="442"/>
        <w:rPr>
          <w:b/>
          <w:sz w:val="22"/>
          <w:szCs w:val="28"/>
        </w:rPr>
      </w:pPr>
    </w:p>
    <w:tbl>
      <w:tblPr>
        <w:tblW w:w="104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30"/>
        <w:gridCol w:w="2539"/>
        <w:gridCol w:w="426"/>
        <w:gridCol w:w="567"/>
        <w:gridCol w:w="567"/>
        <w:gridCol w:w="405"/>
        <w:gridCol w:w="708"/>
        <w:gridCol w:w="709"/>
        <w:gridCol w:w="992"/>
        <w:gridCol w:w="709"/>
        <w:gridCol w:w="841"/>
      </w:tblGrid>
      <w:tr w:rsidR="00366446" w:rsidRPr="00807FE1" w:rsidTr="005E76A1">
        <w:trPr>
          <w:trHeight w:val="30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课程类别</w:t>
            </w:r>
          </w:p>
        </w:tc>
        <w:tc>
          <w:tcPr>
            <w:tcW w:w="1430" w:type="dxa"/>
            <w:vMerge w:val="restart"/>
            <w:vAlign w:val="center"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课程编码</w:t>
            </w:r>
          </w:p>
        </w:tc>
        <w:tc>
          <w:tcPr>
            <w:tcW w:w="2539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课程名称</w:t>
            </w: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（中、英文）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21"/>
              </w:rPr>
              <w:t>学分</w:t>
            </w:r>
          </w:p>
        </w:tc>
        <w:tc>
          <w:tcPr>
            <w:tcW w:w="2956" w:type="dxa"/>
            <w:gridSpan w:val="5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课内学时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课外学时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学期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6446" w:rsidRPr="00807FE1" w:rsidTr="005E76A1">
        <w:trPr>
          <w:trHeight w:val="63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963DD2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366446" w:rsidRPr="00963DD2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963DD2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963DD2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讲授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上机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7F53CD">
              <w:rPr>
                <w:rFonts w:ascii="宋体" w:eastAsia="宋体" w:hAnsi="宋体" w:cs="Times New Roman" w:hint="eastAsia"/>
                <w:b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366446" w:rsidRPr="00807FE1" w:rsidTr="005E76A1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  <w:tr w:rsidR="00366446" w:rsidRPr="00807FE1" w:rsidTr="005E76A1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  <w:tr w:rsidR="00366446" w:rsidRPr="00807FE1" w:rsidTr="005E76A1">
        <w:trPr>
          <w:trHeight w:val="306"/>
        </w:trPr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1430" w:type="dxa"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2539" w:type="dxa"/>
            <w:shd w:val="clear" w:color="auto" w:fill="auto"/>
            <w:hideMark/>
          </w:tcPr>
          <w:p w:rsidR="00366446" w:rsidRPr="007F53CD" w:rsidRDefault="00366446" w:rsidP="005E76A1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366446" w:rsidRPr="007F53CD" w:rsidRDefault="00366446" w:rsidP="005E76A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21"/>
              </w:rPr>
            </w:pPr>
          </w:p>
        </w:tc>
      </w:tr>
    </w:tbl>
    <w:p w:rsidR="007F53CD" w:rsidRPr="00366446" w:rsidRDefault="00030E5F" w:rsidP="0036644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注：</w:t>
      </w:r>
    </w:p>
    <w:p w:rsidR="00030E5F" w:rsidRPr="00366446" w:rsidRDefault="007F53CD" w:rsidP="0036644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1</w:t>
      </w:r>
      <w:r w:rsidRPr="00366446">
        <w:rPr>
          <w:rFonts w:hint="eastAsia"/>
          <w:color w:val="00B050"/>
          <w:sz w:val="22"/>
          <w:szCs w:val="28"/>
        </w:rPr>
        <w:t>）</w:t>
      </w:r>
      <w:r w:rsidR="00030E5F" w:rsidRPr="00366446">
        <w:rPr>
          <w:rFonts w:hint="eastAsia"/>
          <w:color w:val="00B050"/>
          <w:sz w:val="22"/>
          <w:szCs w:val="28"/>
        </w:rPr>
        <w:t>第二学年夏季学期（</w:t>
      </w:r>
      <w:r w:rsidR="00030E5F" w:rsidRPr="00366446">
        <w:rPr>
          <w:rFonts w:hint="eastAsia"/>
          <w:color w:val="00B050"/>
          <w:sz w:val="22"/>
          <w:szCs w:val="28"/>
        </w:rPr>
        <w:t>S2</w:t>
      </w:r>
      <w:r w:rsidR="00030E5F" w:rsidRPr="00366446">
        <w:rPr>
          <w:rFonts w:hint="eastAsia"/>
          <w:color w:val="00B050"/>
          <w:sz w:val="22"/>
          <w:szCs w:val="28"/>
        </w:rPr>
        <w:t>）如有须学生参加的实践教学环节一并在此表中添加。</w:t>
      </w:r>
    </w:p>
    <w:p w:rsidR="00366446" w:rsidRPr="00366446" w:rsidRDefault="00366446" w:rsidP="0036644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2</w:t>
      </w:r>
      <w:r w:rsidRPr="00366446">
        <w:rPr>
          <w:rFonts w:hint="eastAsia"/>
          <w:color w:val="00B050"/>
          <w:sz w:val="22"/>
          <w:szCs w:val="28"/>
        </w:rPr>
        <w:t>）课程类别：包括通识教育课程、学科基础课程、专业课程等；</w:t>
      </w:r>
    </w:p>
    <w:p w:rsidR="00366446" w:rsidRPr="00366446" w:rsidRDefault="00366446" w:rsidP="0036644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3</w:t>
      </w:r>
      <w:r w:rsidRPr="00366446">
        <w:rPr>
          <w:rFonts w:hint="eastAsia"/>
          <w:color w:val="00B050"/>
          <w:sz w:val="22"/>
          <w:szCs w:val="28"/>
        </w:rPr>
        <w:t>）分专业方向的，请在课程类别后添加专业方向一列，按照方向填写；</w:t>
      </w:r>
    </w:p>
    <w:p w:rsidR="00366446" w:rsidRPr="00366446" w:rsidRDefault="00366446" w:rsidP="00366446">
      <w:pPr>
        <w:spacing w:line="360" w:lineRule="auto"/>
        <w:rPr>
          <w:color w:val="00B050"/>
          <w:sz w:val="22"/>
          <w:szCs w:val="28"/>
        </w:rPr>
      </w:pPr>
      <w:r w:rsidRPr="00366446">
        <w:rPr>
          <w:rFonts w:hint="eastAsia"/>
          <w:color w:val="00B050"/>
          <w:sz w:val="22"/>
          <w:szCs w:val="28"/>
        </w:rPr>
        <w:t>（</w:t>
      </w:r>
      <w:r w:rsidRPr="00366446">
        <w:rPr>
          <w:rFonts w:hint="eastAsia"/>
          <w:color w:val="00B050"/>
          <w:sz w:val="22"/>
          <w:szCs w:val="28"/>
        </w:rPr>
        <w:t>4</w:t>
      </w:r>
      <w:r w:rsidRPr="00366446">
        <w:rPr>
          <w:rFonts w:hint="eastAsia"/>
          <w:color w:val="00B050"/>
          <w:sz w:val="22"/>
          <w:szCs w:val="28"/>
        </w:rPr>
        <w:t>）填写要规范，确保准确无误。</w:t>
      </w:r>
    </w:p>
    <w:p w:rsidR="002D177E" w:rsidRDefault="00C16AD6" w:rsidP="00AE5AB9">
      <w:pPr>
        <w:spacing w:line="360" w:lineRule="auto"/>
        <w:ind w:firstLineChars="200" w:firstLine="442"/>
        <w:rPr>
          <w:b/>
          <w:sz w:val="22"/>
          <w:szCs w:val="28"/>
        </w:rPr>
      </w:pPr>
      <w:r w:rsidRPr="00AE5AB9">
        <w:rPr>
          <w:rFonts w:hint="eastAsia"/>
          <w:b/>
          <w:sz w:val="22"/>
          <w:szCs w:val="28"/>
        </w:rPr>
        <w:t>二、</w:t>
      </w:r>
      <w:r w:rsidR="00030E5F" w:rsidRPr="00AE5AB9">
        <w:rPr>
          <w:rFonts w:hint="eastAsia"/>
          <w:b/>
          <w:sz w:val="22"/>
          <w:szCs w:val="28"/>
        </w:rPr>
        <w:t>培养要求</w:t>
      </w:r>
    </w:p>
    <w:p w:rsidR="00AE5AB9" w:rsidRPr="00D73789" w:rsidRDefault="00030E5F" w:rsidP="00AE5AB9">
      <w:pPr>
        <w:spacing w:line="360" w:lineRule="auto"/>
        <w:ind w:firstLineChars="200" w:firstLine="442"/>
        <w:rPr>
          <w:sz w:val="22"/>
          <w:szCs w:val="28"/>
        </w:rPr>
      </w:pPr>
      <w:r w:rsidRPr="00AE5AB9">
        <w:rPr>
          <w:rFonts w:hint="eastAsia"/>
          <w:b/>
          <w:color w:val="00B050"/>
          <w:sz w:val="22"/>
          <w:szCs w:val="28"/>
        </w:rPr>
        <w:t>（格式仅供参考</w:t>
      </w:r>
      <w:r w:rsidR="00AE5AB9" w:rsidRPr="00AE5AB9">
        <w:rPr>
          <w:rFonts w:hint="eastAsia"/>
          <w:b/>
          <w:color w:val="00B050"/>
          <w:sz w:val="22"/>
          <w:szCs w:val="28"/>
        </w:rPr>
        <w:t>，</w:t>
      </w:r>
      <w:r w:rsidR="00AE5AB9">
        <w:rPr>
          <w:rFonts w:hint="eastAsia"/>
          <w:b/>
          <w:color w:val="00B050"/>
          <w:sz w:val="22"/>
          <w:szCs w:val="28"/>
        </w:rPr>
        <w:t>注意学分要与理科</w:t>
      </w:r>
      <w:r w:rsidR="002D177E">
        <w:rPr>
          <w:rFonts w:hint="eastAsia"/>
          <w:b/>
          <w:color w:val="00B050"/>
          <w:sz w:val="22"/>
          <w:szCs w:val="28"/>
        </w:rPr>
        <w:t>实验</w:t>
      </w:r>
      <w:r w:rsidR="00AE5AB9">
        <w:rPr>
          <w:rFonts w:hint="eastAsia"/>
          <w:b/>
          <w:color w:val="00B050"/>
          <w:sz w:val="22"/>
          <w:szCs w:val="28"/>
        </w:rPr>
        <w:t>班培养方案的基本学分要求相符合，专业阶段总学分一般在</w:t>
      </w:r>
      <w:r w:rsidR="00AE5AB9">
        <w:rPr>
          <w:rFonts w:hint="eastAsia"/>
          <w:b/>
          <w:color w:val="00B050"/>
          <w:sz w:val="22"/>
          <w:szCs w:val="28"/>
        </w:rPr>
        <w:t>6</w:t>
      </w:r>
      <w:r w:rsidR="00AE5AB9">
        <w:rPr>
          <w:b/>
          <w:color w:val="00B050"/>
          <w:sz w:val="22"/>
          <w:szCs w:val="28"/>
        </w:rPr>
        <w:t>0-70</w:t>
      </w:r>
      <w:r w:rsidR="00AE5AB9" w:rsidRPr="00366446">
        <w:rPr>
          <w:rFonts w:hint="eastAsia"/>
          <w:b/>
          <w:color w:val="00B050"/>
          <w:sz w:val="22"/>
          <w:szCs w:val="28"/>
        </w:rPr>
        <w:t>）</w:t>
      </w:r>
    </w:p>
    <w:p w:rsidR="00AE5AB9" w:rsidRPr="00AE5AB9" w:rsidRDefault="00AE5AB9" w:rsidP="00C16AD6">
      <w:pPr>
        <w:spacing w:line="360" w:lineRule="auto"/>
        <w:ind w:firstLineChars="200" w:firstLine="442"/>
        <w:rPr>
          <w:b/>
          <w:sz w:val="22"/>
          <w:szCs w:val="28"/>
        </w:rPr>
      </w:pPr>
    </w:p>
    <w:p w:rsidR="00C16AD6" w:rsidRPr="00030E5F" w:rsidRDefault="00C16AD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b/>
          <w:sz w:val="22"/>
          <w:szCs w:val="28"/>
        </w:rPr>
        <w:t>1.</w:t>
      </w:r>
      <w:r w:rsidR="00030E5F" w:rsidRPr="00030E5F">
        <w:rPr>
          <w:rFonts w:hint="eastAsia"/>
          <w:b/>
          <w:sz w:val="22"/>
          <w:szCs w:val="28"/>
        </w:rPr>
        <w:t>必修学分</w:t>
      </w:r>
      <w:r w:rsidRPr="00030E5F">
        <w:rPr>
          <w:rFonts w:hint="eastAsia"/>
          <w:b/>
          <w:sz w:val="22"/>
          <w:szCs w:val="28"/>
        </w:rPr>
        <w:t>要求</w:t>
      </w:r>
    </w:p>
    <w:p w:rsidR="00030E5F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要求修完专业培养阶段所有必修课程，取得</w:t>
      </w:r>
      <w:r>
        <w:rPr>
          <w:rFonts w:hint="eastAsia"/>
          <w:sz w:val="22"/>
          <w:szCs w:val="28"/>
        </w:rPr>
        <w:t xml:space="preserve"> </w:t>
      </w:r>
      <w:r>
        <w:rPr>
          <w:sz w:val="22"/>
          <w:szCs w:val="28"/>
        </w:rPr>
        <w:t xml:space="preserve">  </w:t>
      </w:r>
      <w:r>
        <w:rPr>
          <w:rFonts w:hint="eastAsia"/>
          <w:sz w:val="22"/>
          <w:szCs w:val="28"/>
        </w:rPr>
        <w:t>个必修学分。</w:t>
      </w:r>
    </w:p>
    <w:p w:rsidR="00D73789" w:rsidRPr="00D73789" w:rsidRDefault="00D73789" w:rsidP="00C16AD6">
      <w:pPr>
        <w:spacing w:line="360" w:lineRule="auto"/>
        <w:ind w:firstLineChars="200" w:firstLine="440"/>
        <w:rPr>
          <w:sz w:val="22"/>
          <w:szCs w:val="28"/>
        </w:rPr>
      </w:pPr>
    </w:p>
    <w:p w:rsidR="00C16AD6" w:rsidRPr="00030E5F" w:rsidRDefault="00C16AD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b/>
          <w:sz w:val="22"/>
          <w:szCs w:val="28"/>
        </w:rPr>
        <w:t>2.</w:t>
      </w:r>
      <w:r w:rsidRPr="00030E5F">
        <w:rPr>
          <w:rFonts w:hint="eastAsia"/>
          <w:b/>
          <w:sz w:val="22"/>
          <w:szCs w:val="28"/>
        </w:rPr>
        <w:t>选修学分要求</w:t>
      </w:r>
    </w:p>
    <w:p w:rsidR="00D73789" w:rsidRPr="00D73789" w:rsidRDefault="00D73789" w:rsidP="00D73789">
      <w:pPr>
        <w:spacing w:line="360" w:lineRule="auto"/>
        <w:ind w:firstLineChars="200" w:firstLine="440"/>
        <w:rPr>
          <w:sz w:val="22"/>
          <w:szCs w:val="28"/>
        </w:rPr>
      </w:pPr>
    </w:p>
    <w:p w:rsidR="00030E5F" w:rsidRPr="00D73789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</w:p>
    <w:p w:rsidR="00C16AD6" w:rsidRPr="00030E5F" w:rsidRDefault="00C16AD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b/>
          <w:sz w:val="22"/>
          <w:szCs w:val="28"/>
        </w:rPr>
        <w:t>3.</w:t>
      </w:r>
      <w:r w:rsidRPr="00030E5F">
        <w:rPr>
          <w:rFonts w:hint="eastAsia"/>
          <w:b/>
          <w:sz w:val="22"/>
          <w:szCs w:val="28"/>
        </w:rPr>
        <w:t>科技创新要求</w:t>
      </w:r>
    </w:p>
    <w:p w:rsidR="00030E5F" w:rsidRDefault="00030E5F" w:rsidP="00030E5F">
      <w:pPr>
        <w:spacing w:line="360" w:lineRule="auto"/>
        <w:ind w:firstLineChars="200" w:firstLine="44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 w:hint="eastAsia"/>
          <w:sz w:val="22"/>
          <w:szCs w:val="28"/>
        </w:rPr>
        <w:t>要求学生在专业培养阶段，加入导师科研团队，参与导师科研项目，并满足以下条件之一：</w:t>
      </w:r>
    </w:p>
    <w:p w:rsidR="00030E5F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）</w:t>
      </w:r>
    </w:p>
    <w:p w:rsidR="00030E5F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2</w:t>
      </w:r>
      <w:r>
        <w:rPr>
          <w:rFonts w:hint="eastAsia"/>
          <w:sz w:val="22"/>
          <w:szCs w:val="28"/>
        </w:rPr>
        <w:t>）</w:t>
      </w:r>
    </w:p>
    <w:p w:rsidR="00030E5F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3</w:t>
      </w:r>
      <w:r>
        <w:rPr>
          <w:rFonts w:hint="eastAsia"/>
          <w:sz w:val="22"/>
          <w:szCs w:val="28"/>
        </w:rPr>
        <w:t>）</w:t>
      </w:r>
    </w:p>
    <w:p w:rsidR="00030E5F" w:rsidRDefault="00030E5F" w:rsidP="00C16AD6">
      <w:pPr>
        <w:spacing w:line="360" w:lineRule="auto"/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）</w:t>
      </w:r>
    </w:p>
    <w:p w:rsidR="00D73789" w:rsidRPr="00D73789" w:rsidRDefault="00D73789" w:rsidP="00C16AD6">
      <w:pPr>
        <w:spacing w:line="360" w:lineRule="auto"/>
        <w:ind w:firstLineChars="200" w:firstLine="442"/>
        <w:rPr>
          <w:sz w:val="22"/>
          <w:szCs w:val="28"/>
        </w:rPr>
      </w:pPr>
      <w:r w:rsidRPr="00366446">
        <w:rPr>
          <w:rFonts w:hint="eastAsia"/>
          <w:b/>
          <w:color w:val="00B050"/>
          <w:sz w:val="22"/>
          <w:szCs w:val="28"/>
        </w:rPr>
        <w:t>（</w:t>
      </w:r>
      <w:r>
        <w:rPr>
          <w:rFonts w:hint="eastAsia"/>
          <w:b/>
          <w:color w:val="00B050"/>
          <w:sz w:val="22"/>
          <w:szCs w:val="28"/>
        </w:rPr>
        <w:t>结合实际</w:t>
      </w:r>
      <w:r w:rsidR="002D177E">
        <w:rPr>
          <w:rFonts w:hint="eastAsia"/>
          <w:b/>
          <w:color w:val="00B050"/>
          <w:sz w:val="22"/>
          <w:szCs w:val="28"/>
        </w:rPr>
        <w:t>情况</w:t>
      </w:r>
      <w:r>
        <w:rPr>
          <w:rFonts w:hint="eastAsia"/>
          <w:b/>
          <w:color w:val="00B050"/>
          <w:sz w:val="22"/>
          <w:szCs w:val="28"/>
        </w:rPr>
        <w:t>，可参考</w:t>
      </w:r>
      <w:r>
        <w:rPr>
          <w:rFonts w:hint="eastAsia"/>
          <w:b/>
          <w:color w:val="00B050"/>
          <w:sz w:val="22"/>
          <w:szCs w:val="28"/>
        </w:rPr>
        <w:t>2</w:t>
      </w:r>
      <w:r>
        <w:rPr>
          <w:b/>
          <w:color w:val="00B050"/>
          <w:sz w:val="22"/>
          <w:szCs w:val="28"/>
        </w:rPr>
        <w:t>020</w:t>
      </w:r>
      <w:r>
        <w:rPr>
          <w:rFonts w:hint="eastAsia"/>
          <w:b/>
          <w:color w:val="00B050"/>
          <w:sz w:val="22"/>
          <w:szCs w:val="28"/>
        </w:rPr>
        <w:t>级相关专业填写</w:t>
      </w:r>
      <w:r w:rsidRPr="00366446">
        <w:rPr>
          <w:rFonts w:hint="eastAsia"/>
          <w:b/>
          <w:color w:val="00B050"/>
          <w:sz w:val="22"/>
          <w:szCs w:val="28"/>
        </w:rPr>
        <w:t>）</w:t>
      </w:r>
    </w:p>
    <w:p w:rsidR="002872D6" w:rsidRDefault="00C16AD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 w:rsidRPr="00030E5F">
        <w:rPr>
          <w:rFonts w:hint="eastAsia"/>
          <w:b/>
          <w:sz w:val="22"/>
          <w:szCs w:val="28"/>
        </w:rPr>
        <w:t>三、</w:t>
      </w:r>
      <w:r w:rsidR="00596D62">
        <w:rPr>
          <w:rFonts w:hint="eastAsia"/>
          <w:b/>
          <w:sz w:val="22"/>
          <w:szCs w:val="28"/>
        </w:rPr>
        <w:t>主干学科、</w:t>
      </w:r>
      <w:r w:rsidRPr="00030E5F">
        <w:rPr>
          <w:rFonts w:hint="eastAsia"/>
          <w:b/>
          <w:sz w:val="22"/>
          <w:szCs w:val="28"/>
        </w:rPr>
        <w:t>专业培养阶段专业核心课程</w:t>
      </w:r>
      <w:r w:rsidR="009237E3" w:rsidRPr="00366446">
        <w:rPr>
          <w:rFonts w:hint="eastAsia"/>
          <w:b/>
          <w:color w:val="00B050"/>
          <w:sz w:val="22"/>
          <w:szCs w:val="28"/>
        </w:rPr>
        <w:t>（需注明）</w:t>
      </w:r>
    </w:p>
    <w:p w:rsidR="00366446" w:rsidRPr="00596D62" w:rsidRDefault="00596D62" w:rsidP="00C16AD6">
      <w:pPr>
        <w:spacing w:line="360" w:lineRule="auto"/>
        <w:ind w:firstLineChars="200" w:firstLine="440"/>
        <w:rPr>
          <w:sz w:val="22"/>
          <w:szCs w:val="28"/>
        </w:rPr>
      </w:pPr>
      <w:r w:rsidRPr="00596D62">
        <w:rPr>
          <w:rFonts w:hint="eastAsia"/>
          <w:sz w:val="22"/>
          <w:szCs w:val="28"/>
        </w:rPr>
        <w:lastRenderedPageBreak/>
        <w:t>主干学科：</w:t>
      </w:r>
    </w:p>
    <w:p w:rsidR="00596D62" w:rsidRPr="00596D62" w:rsidRDefault="00596D62" w:rsidP="00C16AD6">
      <w:pPr>
        <w:spacing w:line="360" w:lineRule="auto"/>
        <w:ind w:firstLineChars="200" w:firstLine="440"/>
        <w:rPr>
          <w:sz w:val="22"/>
          <w:szCs w:val="28"/>
        </w:rPr>
      </w:pPr>
      <w:r w:rsidRPr="00596D62">
        <w:rPr>
          <w:rFonts w:hint="eastAsia"/>
          <w:sz w:val="22"/>
          <w:szCs w:val="28"/>
        </w:rPr>
        <w:t>专业核心课程：</w:t>
      </w:r>
    </w:p>
    <w:p w:rsidR="00366446" w:rsidRDefault="00366446" w:rsidP="00C16AD6">
      <w:pPr>
        <w:spacing w:line="360" w:lineRule="auto"/>
        <w:ind w:firstLineChars="200" w:firstLine="442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四、特色课程</w:t>
      </w:r>
    </w:p>
    <w:p w:rsidR="0060792C" w:rsidRDefault="00366446" w:rsidP="00C16AD6">
      <w:pPr>
        <w:spacing w:line="360" w:lineRule="auto"/>
        <w:ind w:firstLineChars="200" w:firstLine="440"/>
        <w:rPr>
          <w:b/>
          <w:color w:val="00B050"/>
          <w:sz w:val="22"/>
          <w:szCs w:val="28"/>
        </w:rPr>
      </w:pPr>
      <w:r w:rsidRPr="00366446">
        <w:rPr>
          <w:rFonts w:ascii="Times New Roman" w:hAnsi="Times New Roman" w:cs="Times New Roman" w:hint="eastAsia"/>
          <w:sz w:val="22"/>
          <w:szCs w:val="28"/>
        </w:rPr>
        <w:t>劳动教育实践课程：</w:t>
      </w:r>
      <w:r w:rsidR="0060792C">
        <w:rPr>
          <w:rFonts w:hint="eastAsia"/>
          <w:b/>
          <w:color w:val="00B050"/>
          <w:sz w:val="22"/>
          <w:szCs w:val="28"/>
        </w:rPr>
        <w:t>（建议与普通专业保持一致；需要注意：机自、智能制造、储运、光信息等专业（普通班）选取了</w:t>
      </w:r>
      <w:r w:rsidR="0060792C" w:rsidRPr="00366446">
        <w:rPr>
          <w:rFonts w:hint="eastAsia"/>
          <w:b/>
          <w:color w:val="00B050"/>
          <w:sz w:val="22"/>
          <w:szCs w:val="28"/>
        </w:rPr>
        <w:t>《工程综合创新与训练》作为劳动教育实践课程</w:t>
      </w:r>
      <w:r w:rsidR="0060792C">
        <w:rPr>
          <w:rFonts w:hint="eastAsia"/>
          <w:b/>
          <w:color w:val="00B050"/>
          <w:sz w:val="22"/>
          <w:szCs w:val="28"/>
        </w:rPr>
        <w:t>，这门课程在理科实验班（机械</w:t>
      </w:r>
      <w:r w:rsidR="00095A45">
        <w:rPr>
          <w:rFonts w:hint="eastAsia"/>
          <w:b/>
          <w:color w:val="00B050"/>
          <w:sz w:val="22"/>
          <w:szCs w:val="28"/>
        </w:rPr>
        <w:t>材料</w:t>
      </w:r>
      <w:r w:rsidR="0060792C">
        <w:rPr>
          <w:rFonts w:hint="eastAsia"/>
          <w:b/>
          <w:color w:val="00B050"/>
          <w:sz w:val="22"/>
          <w:szCs w:val="28"/>
        </w:rPr>
        <w:t>类）的培养方案中已经设置，其他大类没有设置，相关专业要避免重复和遗漏</w:t>
      </w:r>
      <w:r w:rsidR="00095A45">
        <w:rPr>
          <w:rFonts w:hint="eastAsia"/>
          <w:b/>
          <w:color w:val="00B050"/>
          <w:sz w:val="22"/>
          <w:szCs w:val="28"/>
        </w:rPr>
        <w:t>。</w:t>
      </w:r>
      <w:r w:rsidR="0060792C">
        <w:rPr>
          <w:rFonts w:hint="eastAsia"/>
          <w:b/>
          <w:color w:val="00B050"/>
          <w:sz w:val="22"/>
          <w:szCs w:val="28"/>
        </w:rPr>
        <w:t>）</w:t>
      </w:r>
    </w:p>
    <w:p w:rsidR="00366446" w:rsidRDefault="00366446" w:rsidP="00C16AD6">
      <w:pPr>
        <w:spacing w:line="360" w:lineRule="auto"/>
        <w:ind w:firstLineChars="200" w:firstLine="442"/>
        <w:rPr>
          <w:b/>
          <w:color w:val="00B050"/>
          <w:sz w:val="22"/>
          <w:szCs w:val="28"/>
        </w:rPr>
      </w:pPr>
    </w:p>
    <w:p w:rsidR="00366446" w:rsidRDefault="00366446" w:rsidP="00C16AD6">
      <w:pPr>
        <w:spacing w:line="360" w:lineRule="auto"/>
        <w:ind w:firstLineChars="200" w:firstLine="440"/>
        <w:rPr>
          <w:b/>
          <w:color w:val="00B050"/>
          <w:sz w:val="22"/>
          <w:szCs w:val="28"/>
        </w:rPr>
      </w:pPr>
      <w:r w:rsidRPr="00366446">
        <w:rPr>
          <w:rFonts w:ascii="Times New Roman" w:hAnsi="Times New Roman" w:cs="Times New Roman" w:hint="eastAsia"/>
          <w:sz w:val="22"/>
          <w:szCs w:val="28"/>
        </w:rPr>
        <w:t>双语课程</w:t>
      </w:r>
      <w:r w:rsidR="00596D62">
        <w:rPr>
          <w:rFonts w:ascii="Times New Roman" w:hAnsi="Times New Roman" w:cs="Times New Roman" w:hint="eastAsia"/>
          <w:sz w:val="22"/>
          <w:szCs w:val="28"/>
        </w:rPr>
        <w:t>/</w:t>
      </w:r>
      <w:r w:rsidR="00596D62">
        <w:rPr>
          <w:rFonts w:ascii="Times New Roman" w:hAnsi="Times New Roman" w:cs="Times New Roman" w:hint="eastAsia"/>
          <w:sz w:val="22"/>
          <w:szCs w:val="28"/>
        </w:rPr>
        <w:t>全英语课程</w:t>
      </w:r>
      <w:r>
        <w:rPr>
          <w:rFonts w:ascii="Times New Roman" w:hAnsi="Times New Roman" w:cs="Times New Roman" w:hint="eastAsia"/>
          <w:sz w:val="22"/>
          <w:szCs w:val="28"/>
        </w:rPr>
        <w:t>：</w:t>
      </w:r>
      <w:r w:rsidRPr="00366446">
        <w:rPr>
          <w:rFonts w:hint="eastAsia"/>
          <w:b/>
          <w:color w:val="00B050"/>
          <w:sz w:val="22"/>
          <w:szCs w:val="28"/>
        </w:rPr>
        <w:t>（不低于普通专业要求）</w:t>
      </w:r>
    </w:p>
    <w:p w:rsidR="00594857" w:rsidRDefault="00594857" w:rsidP="00C16AD6">
      <w:pPr>
        <w:spacing w:line="360" w:lineRule="auto"/>
        <w:ind w:firstLineChars="200" w:firstLine="442"/>
        <w:rPr>
          <w:b/>
          <w:color w:val="00B050"/>
          <w:sz w:val="22"/>
          <w:szCs w:val="28"/>
        </w:rPr>
      </w:pPr>
    </w:p>
    <w:p w:rsidR="00594857" w:rsidRDefault="00594857">
      <w:pPr>
        <w:widowControl/>
        <w:jc w:val="left"/>
        <w:rPr>
          <w:b/>
          <w:color w:val="00B050"/>
          <w:sz w:val="22"/>
          <w:szCs w:val="28"/>
        </w:rPr>
      </w:pPr>
      <w:r>
        <w:rPr>
          <w:b/>
          <w:color w:val="00B050"/>
          <w:sz w:val="22"/>
          <w:szCs w:val="28"/>
        </w:rPr>
        <w:br w:type="page"/>
      </w:r>
    </w:p>
    <w:p w:rsidR="00594857" w:rsidRDefault="00594857" w:rsidP="00C16AD6">
      <w:pPr>
        <w:spacing w:line="360" w:lineRule="auto"/>
        <w:ind w:firstLineChars="200" w:firstLine="442"/>
        <w:rPr>
          <w:b/>
          <w:color w:val="00B050"/>
          <w:sz w:val="22"/>
          <w:szCs w:val="28"/>
        </w:rPr>
      </w:pPr>
      <w:r>
        <w:rPr>
          <w:rFonts w:hint="eastAsia"/>
          <w:b/>
          <w:color w:val="00B050"/>
          <w:sz w:val="22"/>
          <w:szCs w:val="28"/>
        </w:rPr>
        <w:lastRenderedPageBreak/>
        <w:t>参考：</w:t>
      </w:r>
    </w:p>
    <w:p w:rsidR="00594857" w:rsidRPr="00594857" w:rsidRDefault="00594857" w:rsidP="00594857">
      <w:pPr>
        <w:pageBreakBefore/>
        <w:spacing w:line="360" w:lineRule="auto"/>
        <w:ind w:firstLineChars="200" w:firstLine="442"/>
        <w:rPr>
          <w:rFonts w:ascii="Times New Roman" w:hAnsi="Times New Roman" w:cs="Times New Roman"/>
          <w:b/>
          <w:color w:val="00B050"/>
          <w:kern w:val="0"/>
          <w:sz w:val="22"/>
        </w:rPr>
      </w:pPr>
      <w:r w:rsidRPr="00594857">
        <w:rPr>
          <w:rFonts w:ascii="Times New Roman" w:hAnsi="Times New Roman" w:cs="Times New Roman"/>
          <w:b/>
          <w:color w:val="00B050"/>
          <w:kern w:val="0"/>
          <w:sz w:val="22"/>
        </w:rPr>
        <w:lastRenderedPageBreak/>
        <w:t>附件</w:t>
      </w:r>
      <w:r w:rsidRPr="00594857">
        <w:rPr>
          <w:rFonts w:ascii="Times New Roman" w:hAnsi="Times New Roman" w:cs="Times New Roman"/>
          <w:b/>
          <w:color w:val="00B050"/>
          <w:kern w:val="0"/>
          <w:sz w:val="22"/>
        </w:rPr>
        <w:t>1</w:t>
      </w:r>
      <w:r w:rsidRPr="00594857">
        <w:rPr>
          <w:rFonts w:ascii="Times New Roman" w:hAnsi="Times New Roman" w:cs="Times New Roman"/>
          <w:b/>
          <w:color w:val="00B050"/>
          <w:kern w:val="0"/>
          <w:sz w:val="22"/>
        </w:rPr>
        <w:t>：创新训练计划基本要求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创新训练计划以创新课程、学术讲座、学术研讨、学术报告、科技创新训练等为载体，为学生提供参与学术交流的机会，激发学生的科研兴趣，拓展学生的学术视野，培养其探究精神、批判性思维、创造性学习与实践创新能力。基本要求如下：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1.</w:t>
      </w:r>
      <w:r w:rsidRPr="00594857">
        <w:rPr>
          <w:rFonts w:ascii="Times New Roman" w:hAnsi="Times New Roman" w:cs="Times New Roman"/>
          <w:color w:val="00B050"/>
          <w:sz w:val="22"/>
        </w:rPr>
        <w:t>创新课程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要求在基础阶段修读《科学精神与科学研究方法》课程，并取得</w:t>
      </w:r>
      <w:r w:rsidRPr="00594857">
        <w:rPr>
          <w:rFonts w:ascii="Times New Roman" w:hAnsi="Times New Roman" w:cs="Times New Roman"/>
          <w:color w:val="00B050"/>
          <w:sz w:val="22"/>
        </w:rPr>
        <w:t>2</w:t>
      </w:r>
      <w:r w:rsidRPr="00594857">
        <w:rPr>
          <w:rFonts w:ascii="Times New Roman" w:hAnsi="Times New Roman" w:cs="Times New Roman"/>
          <w:color w:val="00B050"/>
          <w:sz w:val="22"/>
        </w:rPr>
        <w:t>个创新性课程学分。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2.</w:t>
      </w:r>
      <w:r w:rsidRPr="00594857">
        <w:rPr>
          <w:rFonts w:ascii="Times New Roman" w:hAnsi="Times New Roman" w:cs="Times New Roman"/>
          <w:color w:val="00B050"/>
          <w:sz w:val="22"/>
        </w:rPr>
        <w:t>学术讲座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要求学生在前三学年，至少累计听取</w:t>
      </w:r>
      <w:r w:rsidRPr="00594857">
        <w:rPr>
          <w:rFonts w:ascii="Times New Roman" w:hAnsi="Times New Roman" w:cs="Times New Roman"/>
          <w:color w:val="00B050"/>
          <w:sz w:val="22"/>
        </w:rPr>
        <w:t>16</w:t>
      </w:r>
      <w:r w:rsidRPr="00594857">
        <w:rPr>
          <w:rFonts w:ascii="Times New Roman" w:hAnsi="Times New Roman" w:cs="Times New Roman"/>
          <w:color w:val="00B050"/>
          <w:sz w:val="22"/>
        </w:rPr>
        <w:t>次学术专题讲座。计</w:t>
      </w:r>
      <w:r w:rsidRPr="00594857">
        <w:rPr>
          <w:rFonts w:ascii="Times New Roman" w:hAnsi="Times New Roman" w:cs="Times New Roman"/>
          <w:color w:val="00B050"/>
          <w:sz w:val="22"/>
        </w:rPr>
        <w:t>2</w:t>
      </w:r>
      <w:r w:rsidRPr="00594857">
        <w:rPr>
          <w:rFonts w:ascii="Times New Roman" w:hAnsi="Times New Roman" w:cs="Times New Roman"/>
          <w:color w:val="00B050"/>
          <w:sz w:val="22"/>
        </w:rPr>
        <w:t>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3.</w:t>
      </w:r>
      <w:r w:rsidRPr="00594857">
        <w:rPr>
          <w:rFonts w:ascii="Times New Roman" w:hAnsi="Times New Roman" w:cs="Times New Roman"/>
          <w:color w:val="00B050"/>
          <w:sz w:val="22"/>
        </w:rPr>
        <w:t>学术研讨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要求学生在基础培养阶段（第</w:t>
      </w:r>
      <w:r w:rsidRPr="00594857">
        <w:rPr>
          <w:rFonts w:ascii="Times New Roman" w:hAnsi="Times New Roman" w:cs="Times New Roman"/>
          <w:color w:val="00B050"/>
          <w:sz w:val="22"/>
        </w:rPr>
        <w:t>1-2</w:t>
      </w:r>
      <w:r w:rsidRPr="00594857">
        <w:rPr>
          <w:rFonts w:ascii="Times New Roman" w:hAnsi="Times New Roman" w:cs="Times New Roman"/>
          <w:color w:val="00B050"/>
          <w:sz w:val="22"/>
        </w:rPr>
        <w:t>学年），至少参加</w:t>
      </w:r>
      <w:r w:rsidRPr="00594857">
        <w:rPr>
          <w:rFonts w:ascii="Times New Roman" w:hAnsi="Times New Roman" w:cs="Times New Roman"/>
          <w:color w:val="00B050"/>
          <w:sz w:val="22"/>
        </w:rPr>
        <w:t>4</w:t>
      </w:r>
      <w:r w:rsidRPr="00594857">
        <w:rPr>
          <w:rFonts w:ascii="Times New Roman" w:hAnsi="Times New Roman" w:cs="Times New Roman"/>
          <w:color w:val="00B050"/>
          <w:sz w:val="22"/>
        </w:rPr>
        <w:t>次学术研讨（要求每学期至少参加</w:t>
      </w:r>
      <w:r w:rsidRPr="00594857">
        <w:rPr>
          <w:rFonts w:ascii="Times New Roman" w:hAnsi="Times New Roman" w:cs="Times New Roman"/>
          <w:color w:val="00B050"/>
          <w:sz w:val="22"/>
        </w:rPr>
        <w:t>1</w:t>
      </w:r>
      <w:r w:rsidRPr="00594857">
        <w:rPr>
          <w:rFonts w:ascii="Times New Roman" w:hAnsi="Times New Roman" w:cs="Times New Roman"/>
          <w:color w:val="00B050"/>
          <w:sz w:val="22"/>
        </w:rPr>
        <w:t>次学术研讨，第一学期以学习方法、学业规划为主，</w:t>
      </w:r>
      <w:r w:rsidRPr="00594857">
        <w:rPr>
          <w:rFonts w:ascii="Times New Roman" w:hAnsi="Times New Roman" w:cs="Times New Roman"/>
          <w:color w:val="00B050"/>
          <w:sz w:val="22"/>
        </w:rPr>
        <w:t>2-4</w:t>
      </w:r>
      <w:r w:rsidRPr="00594857">
        <w:rPr>
          <w:rFonts w:ascii="Times New Roman" w:hAnsi="Times New Roman" w:cs="Times New Roman"/>
          <w:color w:val="00B050"/>
          <w:sz w:val="22"/>
        </w:rPr>
        <w:t>学期按照</w:t>
      </w:r>
      <w:r w:rsidRPr="00594857">
        <w:rPr>
          <w:rFonts w:ascii="Times New Roman" w:hAnsi="Times New Roman" w:cs="Times New Roman"/>
          <w:color w:val="00B050"/>
          <w:sz w:val="22"/>
        </w:rPr>
        <w:t>seminar</w:t>
      </w:r>
      <w:r w:rsidRPr="00594857">
        <w:rPr>
          <w:rFonts w:ascii="Times New Roman" w:hAnsi="Times New Roman" w:cs="Times New Roman"/>
          <w:color w:val="00B050"/>
          <w:sz w:val="22"/>
        </w:rPr>
        <w:t>研讨形式进行）。计</w:t>
      </w:r>
      <w:r w:rsidRPr="00594857">
        <w:rPr>
          <w:rFonts w:ascii="Times New Roman" w:hAnsi="Times New Roman" w:cs="Times New Roman"/>
          <w:color w:val="00B050"/>
          <w:sz w:val="22"/>
        </w:rPr>
        <w:t>2</w:t>
      </w:r>
      <w:r w:rsidRPr="00594857">
        <w:rPr>
          <w:rFonts w:ascii="Times New Roman" w:hAnsi="Times New Roman" w:cs="Times New Roman"/>
          <w:color w:val="00B050"/>
          <w:sz w:val="22"/>
        </w:rPr>
        <w:t>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4.</w:t>
      </w:r>
      <w:r w:rsidRPr="00594857">
        <w:rPr>
          <w:rFonts w:ascii="Times New Roman" w:hAnsi="Times New Roman" w:cs="Times New Roman"/>
          <w:color w:val="00B050"/>
          <w:sz w:val="22"/>
        </w:rPr>
        <w:t>学术报告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要求学生在第八学期前，至少参加</w:t>
      </w:r>
      <w:r w:rsidRPr="00594857">
        <w:rPr>
          <w:rFonts w:ascii="Times New Roman" w:hAnsi="Times New Roman" w:cs="Times New Roman"/>
          <w:color w:val="00B050"/>
          <w:sz w:val="22"/>
        </w:rPr>
        <w:t>1</w:t>
      </w:r>
      <w:r w:rsidRPr="00594857">
        <w:rPr>
          <w:rFonts w:ascii="Times New Roman" w:hAnsi="Times New Roman" w:cs="Times New Roman"/>
          <w:color w:val="00B050"/>
          <w:sz w:val="22"/>
        </w:rPr>
        <w:t>次校内外学术会议（主题报告或论文宣读）。计</w:t>
      </w:r>
      <w:r w:rsidRPr="00594857">
        <w:rPr>
          <w:rFonts w:ascii="Times New Roman" w:hAnsi="Times New Roman" w:cs="Times New Roman"/>
          <w:color w:val="00B050"/>
          <w:sz w:val="22"/>
        </w:rPr>
        <w:t>1</w:t>
      </w:r>
      <w:r w:rsidRPr="00594857">
        <w:rPr>
          <w:rFonts w:ascii="Times New Roman" w:hAnsi="Times New Roman" w:cs="Times New Roman"/>
          <w:color w:val="00B050"/>
          <w:sz w:val="22"/>
        </w:rPr>
        <w:t>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5.</w:t>
      </w:r>
      <w:r w:rsidRPr="00594857">
        <w:rPr>
          <w:rFonts w:ascii="Times New Roman" w:hAnsi="Times New Roman" w:cs="Times New Roman"/>
          <w:color w:val="00B050"/>
          <w:sz w:val="22"/>
        </w:rPr>
        <w:t>科技创新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要求学生在本科期间接受科技创新基本训练，至少结题完成（前</w:t>
      </w:r>
      <w:r w:rsidRPr="00594857">
        <w:rPr>
          <w:rFonts w:ascii="Times New Roman" w:hAnsi="Times New Roman" w:cs="Times New Roman"/>
          <w:color w:val="00B050"/>
          <w:sz w:val="22"/>
        </w:rPr>
        <w:t>2</w:t>
      </w:r>
      <w:r w:rsidRPr="00594857">
        <w:rPr>
          <w:rFonts w:ascii="Times New Roman" w:hAnsi="Times New Roman" w:cs="Times New Roman"/>
          <w:color w:val="00B050"/>
          <w:sz w:val="22"/>
        </w:rPr>
        <w:t>名完成人，省级及以上项目或有突出成果的项目前</w:t>
      </w:r>
      <w:r w:rsidRPr="00594857">
        <w:rPr>
          <w:rFonts w:ascii="Times New Roman" w:hAnsi="Times New Roman" w:cs="Times New Roman"/>
          <w:color w:val="00B050"/>
          <w:sz w:val="22"/>
        </w:rPr>
        <w:t>3</w:t>
      </w:r>
      <w:r w:rsidRPr="00594857">
        <w:rPr>
          <w:rFonts w:ascii="Times New Roman" w:hAnsi="Times New Roman" w:cs="Times New Roman"/>
          <w:color w:val="00B050"/>
          <w:sz w:val="22"/>
        </w:rPr>
        <w:t>名完成人）一项科技创新项目研究（包括各级立项的大学生创新创业训练计划项目、本科生自主创新科研计划、科技创新挑战杯专项项目等以及导师科研项目等），并提交结题证明材料。其中，参加导师科研项目的学生，须提交导师审定并签字的结题报告。计</w:t>
      </w:r>
      <w:r w:rsidRPr="00594857">
        <w:rPr>
          <w:rFonts w:ascii="Times New Roman" w:hAnsi="Times New Roman" w:cs="Times New Roman"/>
          <w:color w:val="00B050"/>
          <w:sz w:val="22"/>
        </w:rPr>
        <w:t>3</w:t>
      </w:r>
      <w:r w:rsidRPr="00594857">
        <w:rPr>
          <w:rFonts w:ascii="Times New Roman" w:hAnsi="Times New Roman" w:cs="Times New Roman"/>
          <w:color w:val="00B050"/>
          <w:sz w:val="22"/>
        </w:rPr>
        <w:t>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6.</w:t>
      </w:r>
      <w:r w:rsidRPr="00594857">
        <w:rPr>
          <w:rFonts w:ascii="Times New Roman" w:hAnsi="Times New Roman" w:cs="Times New Roman"/>
          <w:color w:val="00B050"/>
          <w:sz w:val="22"/>
        </w:rPr>
        <w:t>有关要求与说明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（</w:t>
      </w:r>
      <w:r w:rsidRPr="00594857">
        <w:rPr>
          <w:rFonts w:ascii="Times New Roman" w:hAnsi="Times New Roman" w:cs="Times New Roman"/>
          <w:color w:val="00B050"/>
          <w:sz w:val="22"/>
        </w:rPr>
        <w:t>1</w:t>
      </w:r>
      <w:r w:rsidRPr="00594857">
        <w:rPr>
          <w:rFonts w:ascii="Times New Roman" w:hAnsi="Times New Roman" w:cs="Times New Roman"/>
          <w:color w:val="00B050"/>
          <w:sz w:val="22"/>
        </w:rPr>
        <w:t>）创新训练计划是理科实验班人才培养的基本要求和必要环节，是实施全程导师制的重要载体，是培养学生实践创新能力的关键所在，学生须取得本计划要求的</w:t>
      </w:r>
      <w:r w:rsidRPr="00594857">
        <w:rPr>
          <w:rFonts w:ascii="Times New Roman" w:hAnsi="Times New Roman" w:cs="Times New Roman"/>
          <w:color w:val="00B050"/>
          <w:sz w:val="22"/>
        </w:rPr>
        <w:t>10</w:t>
      </w:r>
      <w:r w:rsidRPr="00594857">
        <w:rPr>
          <w:rFonts w:ascii="Times New Roman" w:hAnsi="Times New Roman" w:cs="Times New Roman"/>
          <w:color w:val="00B050"/>
          <w:sz w:val="22"/>
        </w:rPr>
        <w:t>个学分。</w:t>
      </w:r>
    </w:p>
    <w:p w:rsidR="00594857" w:rsidRPr="00594857" w:rsidRDefault="00594857" w:rsidP="00594857">
      <w:pPr>
        <w:spacing w:line="360" w:lineRule="auto"/>
        <w:ind w:firstLineChars="202" w:firstLine="444"/>
        <w:rPr>
          <w:rFonts w:ascii="Times New Roman" w:hAnsi="Times New Roman" w:cs="Times New Roman"/>
          <w:color w:val="00B050"/>
          <w:sz w:val="22"/>
        </w:rPr>
      </w:pPr>
      <w:r w:rsidRPr="00594857">
        <w:rPr>
          <w:rFonts w:ascii="Times New Roman" w:hAnsi="Times New Roman" w:cs="Times New Roman"/>
          <w:color w:val="00B050"/>
          <w:sz w:val="22"/>
        </w:rPr>
        <w:t>（</w:t>
      </w:r>
      <w:r w:rsidRPr="00594857">
        <w:rPr>
          <w:rFonts w:ascii="Times New Roman" w:hAnsi="Times New Roman" w:cs="Times New Roman"/>
          <w:color w:val="00B050"/>
          <w:sz w:val="22"/>
        </w:rPr>
        <w:t>2</w:t>
      </w:r>
      <w:r w:rsidRPr="00594857">
        <w:rPr>
          <w:rFonts w:ascii="Times New Roman" w:hAnsi="Times New Roman" w:cs="Times New Roman"/>
          <w:color w:val="00B050"/>
          <w:sz w:val="22"/>
        </w:rPr>
        <w:t>）有关奖学金评定、评优、推免等涉及的赋分标准按照学校有关规定执行。</w:t>
      </w:r>
    </w:p>
    <w:p w:rsidR="00594857" w:rsidRPr="00594857" w:rsidRDefault="00594857" w:rsidP="00C16AD6">
      <w:pPr>
        <w:spacing w:line="360" w:lineRule="auto"/>
        <w:ind w:firstLineChars="200" w:firstLine="440"/>
        <w:rPr>
          <w:rFonts w:ascii="Times New Roman" w:hAnsi="Times New Roman" w:cs="Times New Roman"/>
          <w:sz w:val="22"/>
          <w:szCs w:val="28"/>
        </w:rPr>
      </w:pPr>
    </w:p>
    <w:sectPr w:rsidR="00594857" w:rsidRPr="00594857" w:rsidSect="00030E5F"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34" w:rsidRDefault="004B7A34" w:rsidP="00030E5F">
      <w:r>
        <w:separator/>
      </w:r>
    </w:p>
  </w:endnote>
  <w:endnote w:type="continuationSeparator" w:id="0">
    <w:p w:rsidR="004B7A34" w:rsidRDefault="004B7A34" w:rsidP="0003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34" w:rsidRDefault="004B7A34" w:rsidP="00030E5F">
      <w:r>
        <w:separator/>
      </w:r>
    </w:p>
  </w:footnote>
  <w:footnote w:type="continuationSeparator" w:id="0">
    <w:p w:rsidR="004B7A34" w:rsidRDefault="004B7A34" w:rsidP="0003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D6"/>
    <w:rsid w:val="00030E5F"/>
    <w:rsid w:val="00044580"/>
    <w:rsid w:val="00095A45"/>
    <w:rsid w:val="000E212C"/>
    <w:rsid w:val="001D2F34"/>
    <w:rsid w:val="002D177E"/>
    <w:rsid w:val="00366446"/>
    <w:rsid w:val="00402FA1"/>
    <w:rsid w:val="00483D54"/>
    <w:rsid w:val="0049591E"/>
    <w:rsid w:val="004B5A5C"/>
    <w:rsid w:val="004B7A34"/>
    <w:rsid w:val="00594857"/>
    <w:rsid w:val="00596D62"/>
    <w:rsid w:val="0060792C"/>
    <w:rsid w:val="006A06F6"/>
    <w:rsid w:val="00776F15"/>
    <w:rsid w:val="007E08A4"/>
    <w:rsid w:val="007F53CD"/>
    <w:rsid w:val="008570BA"/>
    <w:rsid w:val="009237E3"/>
    <w:rsid w:val="00963DD2"/>
    <w:rsid w:val="00A50B8A"/>
    <w:rsid w:val="00AE5AB9"/>
    <w:rsid w:val="00B35A6C"/>
    <w:rsid w:val="00C16AD6"/>
    <w:rsid w:val="00D73789"/>
    <w:rsid w:val="00D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5CBD94-1E3C-4B91-BFEE-443D30EB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0E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0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0E5F"/>
    <w:rPr>
      <w:sz w:val="18"/>
      <w:szCs w:val="18"/>
    </w:rPr>
  </w:style>
  <w:style w:type="paragraph" w:styleId="a7">
    <w:name w:val="List Paragraph"/>
    <w:basedOn w:val="a"/>
    <w:uiPriority w:val="34"/>
    <w:qFormat/>
    <w:rsid w:val="00030E5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596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96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2023-02-28T02:05:00Z</cp:lastPrinted>
  <dcterms:created xsi:type="dcterms:W3CDTF">2022-02-23T10:00:00Z</dcterms:created>
  <dcterms:modified xsi:type="dcterms:W3CDTF">2023-02-28T06:26:00Z</dcterms:modified>
</cp:coreProperties>
</file>